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86" w:rsidRPr="00615F41" w:rsidRDefault="00252B86" w:rsidP="00252B86">
      <w:pPr>
        <w:pStyle w:val="Heading1"/>
        <w:spacing w:before="0" w:after="240"/>
        <w:jc w:val="center"/>
        <w:rPr>
          <w:rFonts w:ascii="Tahoma" w:hAnsi="Tahoma"/>
          <w:smallCaps/>
          <w:color w:val="365F92"/>
          <w:sz w:val="28"/>
          <w:szCs w:val="28"/>
        </w:rPr>
      </w:pPr>
      <w:bookmarkStart w:id="0" w:name="_Toc252888429"/>
      <w:r w:rsidRPr="00615F41">
        <w:rPr>
          <w:rFonts w:ascii="Tahoma" w:hAnsi="Tahoma"/>
          <w:smallCaps/>
          <w:color w:val="365F92"/>
          <w:sz w:val="28"/>
          <w:szCs w:val="28"/>
        </w:rPr>
        <w:t>Attachment I: OH WARN Response Team Member Checklist</w:t>
      </w:r>
      <w:bookmarkEnd w:id="0"/>
    </w:p>
    <w:p w:rsidR="00252B86" w:rsidRDefault="00252B86" w:rsidP="00252B86">
      <w:pPr>
        <w:ind w:left="1440" w:hanging="14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Purpose:</w:t>
      </w:r>
      <w:r>
        <w:rPr>
          <w:rFonts w:cs="Arial"/>
          <w:sz w:val="20"/>
          <w:szCs w:val="20"/>
        </w:rPr>
        <w:tab/>
        <w:t>Trained Utility Members staff who will act as part of the OH WARN Response Team use this checklist to track actions and operate as a OH WARN Response Team.</w:t>
      </w:r>
    </w:p>
    <w:p w:rsidR="00252B86" w:rsidRDefault="00252B86" w:rsidP="00252B86">
      <w:pPr>
        <w:spacing w:after="120"/>
        <w:ind w:left="1440" w:hanging="14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Instructions: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Complete actions in this checklist. Arrive at OH WARN Response Team location. </w:t>
      </w:r>
    </w:p>
    <w:p w:rsidR="00252B86" w:rsidRDefault="00252B86" w:rsidP="00252B86">
      <w:pPr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Once notified of need to activate the OH WARN Response Team, make travel arrangements to the designated utility coordination site;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Make lodging arrangements (see Appendix N for nearby locations); 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Bring all necessary personal items with you for the period of time requested; and</w:t>
      </w:r>
    </w:p>
    <w:p w:rsidR="00252B86" w:rsidRDefault="00252B86" w:rsidP="00252B86">
      <w:pPr>
        <w:numPr>
          <w:ilvl w:val="0"/>
          <w:numId w:val="1"/>
        </w:numPr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Follow directions to get to the designated location provided in Appendix N.</w:t>
      </w:r>
    </w:p>
    <w:p w:rsidR="00252B86" w:rsidRDefault="00252B86" w:rsidP="00252B86">
      <w:pPr>
        <w:ind w:left="1080" w:right="1440"/>
        <w:rPr>
          <w:rFonts w:cs="Arial"/>
          <w:sz w:val="22"/>
          <w:szCs w:val="22"/>
        </w:rPr>
      </w:pPr>
    </w:p>
    <w:p w:rsidR="00252B86" w:rsidRDefault="00252B86" w:rsidP="00252B86">
      <w:pPr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Once you have reached the utility coordination center, complete the following:  </w:t>
      </w:r>
    </w:p>
    <w:p w:rsidR="00252B86" w:rsidRDefault="00252B86" w:rsidP="00252B86">
      <w:pPr>
        <w:ind w:right="1440"/>
        <w:rPr>
          <w:rFonts w:cs="Arial"/>
          <w:caps/>
          <w:sz w:val="22"/>
          <w:szCs w:val="22"/>
        </w:rPr>
      </w:pPr>
    </w:p>
    <w:p w:rsidR="00252B86" w:rsidRDefault="00252B86" w:rsidP="00252B86">
      <w:pPr>
        <w:spacing w:after="120"/>
        <w:ind w:right="14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Startup activities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 in and identify self at security point check in;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Check in with the OH WARN Leader to receive an initial briefing on the general situation and immediate tasks to be performed. Briefing should:</w:t>
      </w:r>
    </w:p>
    <w:p w:rsidR="00252B86" w:rsidRDefault="00252B86" w:rsidP="00252B86">
      <w:pPr>
        <w:numPr>
          <w:ilvl w:val="1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 nature and extent of emergency;</w:t>
      </w:r>
    </w:p>
    <w:p w:rsidR="00252B86" w:rsidRDefault="00252B86" w:rsidP="00252B86">
      <w:pPr>
        <w:numPr>
          <w:ilvl w:val="1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Identify extent of affected utilities and status;</w:t>
      </w:r>
    </w:p>
    <w:p w:rsidR="00252B86" w:rsidRDefault="00252B86" w:rsidP="00252B86">
      <w:pPr>
        <w:numPr>
          <w:ilvl w:val="1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nature of assignment;</w:t>
      </w:r>
    </w:p>
    <w:p w:rsidR="00252B86" w:rsidRDefault="00252B86" w:rsidP="00252B86">
      <w:pPr>
        <w:numPr>
          <w:ilvl w:val="1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status report update and criteria; and</w:t>
      </w:r>
    </w:p>
    <w:p w:rsidR="00252B86" w:rsidRDefault="00252B86" w:rsidP="00252B86">
      <w:pPr>
        <w:numPr>
          <w:ilvl w:val="1"/>
          <w:numId w:val="1"/>
        </w:numPr>
        <w:spacing w:after="120"/>
        <w:ind w:left="1138"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Identify contact person to receive the information.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 any posted information and Incident Briefing ICS Forms 200, 201 and 202 for critical contact information;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Review or open and maintain an Activity Log (see </w:t>
      </w:r>
      <w:r>
        <w:rPr>
          <w:rFonts w:cs="Arial"/>
          <w:b/>
          <w:sz w:val="22"/>
          <w:szCs w:val="22"/>
        </w:rPr>
        <w:t>Attachment K</w:t>
      </w:r>
      <w:r>
        <w:rPr>
          <w:rFonts w:cs="Arial"/>
          <w:sz w:val="22"/>
          <w:szCs w:val="22"/>
        </w:rPr>
        <w:t>). At a minimum, the Activity Log should record the following for each utility contacted:</w:t>
      </w:r>
    </w:p>
    <w:p w:rsidR="00252B86" w:rsidRDefault="00252B86" w:rsidP="00252B86">
      <w:pPr>
        <w:numPr>
          <w:ilvl w:val="1"/>
          <w:numId w:val="1"/>
        </w:numPr>
        <w:spacing w:after="120"/>
        <w:ind w:left="1138"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 and time;</w:t>
      </w:r>
    </w:p>
    <w:p w:rsidR="00252B86" w:rsidRDefault="00252B86" w:rsidP="00252B86">
      <w:pPr>
        <w:numPr>
          <w:ilvl w:val="1"/>
          <w:numId w:val="1"/>
        </w:numPr>
        <w:spacing w:after="120"/>
        <w:ind w:left="1138"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Contact name and number;</w:t>
      </w:r>
    </w:p>
    <w:p w:rsidR="00252B86" w:rsidRDefault="00252B86" w:rsidP="00252B86">
      <w:pPr>
        <w:numPr>
          <w:ilvl w:val="1"/>
          <w:numId w:val="1"/>
        </w:numPr>
        <w:spacing w:after="120"/>
        <w:ind w:left="1138"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Communications/coordination received/made; and</w:t>
      </w:r>
    </w:p>
    <w:p w:rsidR="00252B86" w:rsidRDefault="00252B86" w:rsidP="00252B86">
      <w:pPr>
        <w:numPr>
          <w:ilvl w:val="1"/>
          <w:numId w:val="1"/>
        </w:numPr>
        <w:spacing w:after="120"/>
        <w:ind w:left="1138"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Follow-up required/completed.</w:t>
      </w:r>
    </w:p>
    <w:p w:rsidR="00252B86" w:rsidRDefault="00252B86" w:rsidP="00252B86">
      <w:pPr>
        <w:ind w:right="1440"/>
        <w:rPr>
          <w:rFonts w:cs="Arial"/>
          <w:sz w:val="22"/>
          <w:szCs w:val="22"/>
        </w:rPr>
      </w:pPr>
    </w:p>
    <w:p w:rsidR="000F5025" w:rsidRDefault="000F5025" w:rsidP="00252B86">
      <w:pPr>
        <w:tabs>
          <w:tab w:val="left" w:pos="8280"/>
        </w:tabs>
        <w:ind w:left="1080" w:right="1440"/>
        <w:rPr>
          <w:rFonts w:cs="Arial"/>
          <w:b/>
          <w:sz w:val="22"/>
          <w:szCs w:val="22"/>
        </w:rPr>
      </w:pPr>
    </w:p>
    <w:p w:rsidR="00252B86" w:rsidRDefault="00252B86" w:rsidP="00252B86">
      <w:pPr>
        <w:tabs>
          <w:tab w:val="left" w:pos="8280"/>
        </w:tabs>
        <w:ind w:left="1080" w:right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Communications recorded should include conversations in which decisions were reached, instructions given or received, and vital information exchanged.</w:t>
      </w:r>
    </w:p>
    <w:p w:rsidR="00252B86" w:rsidRDefault="00252B86" w:rsidP="00252B86">
      <w:pPr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Contact utilities in affected areas to determine situation and any assistance that may be required;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Alert the OH WARN Leader of emerging issues or concerns you perceive as “sensitive”;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Keep all related status boards up-to-date;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Coordinate with the OH WARN Leader regarding your shift commitment and assist in identifying Utility Representatives to relieve you at the end of your shift; 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comprehensive shift turnover briefing; and</w:t>
      </w:r>
    </w:p>
    <w:p w:rsidR="00252B86" w:rsidRDefault="00252B86" w:rsidP="00252B86">
      <w:pPr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questions arise, contact the OH WARN Leader for direction.</w:t>
      </w:r>
    </w:p>
    <w:p w:rsidR="00252B86" w:rsidRDefault="00252B86" w:rsidP="00252B86">
      <w:pPr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spacing w:after="120"/>
        <w:ind w:right="14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General activities</w:t>
      </w:r>
    </w:p>
    <w:p w:rsidR="00252B86" w:rsidRDefault="00252B86" w:rsidP="00252B86">
      <w:pPr>
        <w:ind w:right="1440"/>
        <w:rPr>
          <w:sz w:val="22"/>
          <w:szCs w:val="22"/>
        </w:rPr>
      </w:pPr>
      <w:r>
        <w:rPr>
          <w:sz w:val="22"/>
          <w:szCs w:val="22"/>
        </w:rPr>
        <w:t>Support the OH WARN Leader by providing specific utility knowledge and sector representation by doing the following activities:</w:t>
      </w:r>
    </w:p>
    <w:p w:rsidR="00252B86" w:rsidRDefault="00252B86" w:rsidP="00252B86">
      <w:pPr>
        <w:ind w:right="1440"/>
        <w:rPr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regular updates to the OH WARN Leader with significant changes in utilities’ status;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Contact and receive calls from utilities in affected areas of the emergency regarding damages to services/infrastructure;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Determine utility-specific resource and/or information needs;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Maintain logs, Status Boards, and prepare Status Reports;</w:t>
      </w:r>
    </w:p>
    <w:p w:rsidR="00252B86" w:rsidRDefault="00252B86" w:rsidP="00252B86">
      <w:pPr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Identify:</w:t>
      </w:r>
    </w:p>
    <w:p w:rsidR="00252B86" w:rsidRDefault="00252B86" w:rsidP="00252B86">
      <w:pPr>
        <w:numPr>
          <w:ilvl w:val="1"/>
          <w:numId w:val="1"/>
        </w:numPr>
        <w:spacing w:after="120"/>
        <w:ind w:left="1138"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extent and type of customer and infrastructure damage;</w:t>
      </w:r>
    </w:p>
    <w:p w:rsidR="00252B86" w:rsidRDefault="00252B86" w:rsidP="00252B86">
      <w:pPr>
        <w:numPr>
          <w:ilvl w:val="1"/>
          <w:numId w:val="1"/>
        </w:numPr>
        <w:spacing w:after="120"/>
        <w:ind w:left="1138"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general geographic location of utility outages;</w:t>
      </w:r>
    </w:p>
    <w:p w:rsidR="00252B86" w:rsidRDefault="00252B86" w:rsidP="00252B86">
      <w:pPr>
        <w:numPr>
          <w:ilvl w:val="1"/>
          <w:numId w:val="1"/>
        </w:numPr>
        <w:spacing w:after="120"/>
        <w:ind w:left="1138"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expected duration of outages;</w:t>
      </w:r>
    </w:p>
    <w:p w:rsidR="00252B86" w:rsidRDefault="00252B86" w:rsidP="00252B86">
      <w:pPr>
        <w:numPr>
          <w:ilvl w:val="1"/>
          <w:numId w:val="1"/>
        </w:numPr>
        <w:spacing w:after="120"/>
        <w:ind w:left="1138"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numbers of customers affected by county; and</w:t>
      </w:r>
    </w:p>
    <w:p w:rsidR="00252B86" w:rsidRDefault="00252B86" w:rsidP="00252B86">
      <w:pPr>
        <w:numPr>
          <w:ilvl w:val="1"/>
          <w:numId w:val="1"/>
        </w:numPr>
        <w:spacing w:after="120"/>
        <w:ind w:left="1138"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resource requirements and/or information needs.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Assist utilities in procuring resources, personnel, and provisions necessary for restoration of services;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Communicate utility damage information and restoration priorities between government agencies and utilities, as necessary; 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 regular updates to the OH WARN Leader on restoration concerns;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Assist with inter-utility response coordination;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Facilitate utility mutual aid/assistance as necessary/requested;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Serve as liaison between utilities and emergency management for extraordinary assistance;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 the OH WARN Leader, provide utility Status Reports and special needs requests as indicated; and</w:t>
      </w:r>
    </w:p>
    <w:p w:rsidR="00252B86" w:rsidRDefault="00252B86" w:rsidP="00252B86">
      <w:pPr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Perform additional duties to support the utility sector as requested by the OH WARN Leader.</w:t>
      </w:r>
    </w:p>
    <w:p w:rsidR="00252B86" w:rsidRDefault="00252B86" w:rsidP="00252B86">
      <w:pPr>
        <w:ind w:left="360" w:right="1440"/>
        <w:rPr>
          <w:rFonts w:cs="Arial"/>
          <w:b/>
          <w:sz w:val="22"/>
          <w:szCs w:val="22"/>
        </w:rPr>
      </w:pPr>
    </w:p>
    <w:p w:rsidR="00252B86" w:rsidRDefault="00252B86" w:rsidP="00252B86">
      <w:pPr>
        <w:ind w:left="900" w:right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Shift briefings should occur between the outgoing and incoming representatives and at a minimum include the following:</w:t>
      </w:r>
    </w:p>
    <w:p w:rsidR="00252B86" w:rsidRDefault="00252B86" w:rsidP="00252B86">
      <w:pPr>
        <w:ind w:left="1440" w:right="1440"/>
        <w:rPr>
          <w:rFonts w:cs="Arial"/>
          <w:b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Alerts to any safety related issues that could impact utility personnel;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review of the Activity Log with particular emphasis given to the follow-up columns;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Immediate tasks to be performed that have either been assigned by the OH WARN Leader or required by the follow-up information on the Activity Log;</w:t>
      </w:r>
    </w:p>
    <w:p w:rsidR="00252B86" w:rsidRDefault="00252B86" w:rsidP="00252B86">
      <w:pPr>
        <w:spacing w:after="120"/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review of the current Utilities Outage and Restoration Status Report; and</w:t>
      </w:r>
    </w:p>
    <w:p w:rsidR="00252B86" w:rsidRDefault="00252B86" w:rsidP="00252B86">
      <w:pPr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review of special key contact names and numbers outside of the OH WARN contact database developed during event communications.</w:t>
      </w:r>
    </w:p>
    <w:p w:rsidR="00252B86" w:rsidRDefault="00252B86" w:rsidP="00252B86">
      <w:pPr>
        <w:ind w:left="360" w:right="1440"/>
        <w:rPr>
          <w:rFonts w:cs="Arial"/>
          <w:b/>
          <w:sz w:val="22"/>
          <w:szCs w:val="22"/>
        </w:rPr>
      </w:pPr>
    </w:p>
    <w:p w:rsidR="00252B86" w:rsidRDefault="00252B86" w:rsidP="00252B86">
      <w:pPr>
        <w:spacing w:after="120"/>
        <w:ind w:right="14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  <w:t>Mutual Aid / Assistance Request</w:t>
      </w:r>
    </w:p>
    <w:p w:rsidR="00252B86" w:rsidRDefault="00252B86" w:rsidP="00252B86">
      <w:pPr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mutual aid/assistance is needed, record the following:</w:t>
      </w:r>
    </w:p>
    <w:p w:rsidR="00252B86" w:rsidRDefault="00252B86" w:rsidP="00252B86">
      <w:pPr>
        <w:ind w:right="1440"/>
        <w:rPr>
          <w:rFonts w:cs="Arial"/>
          <w:sz w:val="22"/>
          <w:szCs w:val="22"/>
        </w:rPr>
      </w:pP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and contact information of utility representative;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Utility name and type;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Specific resource personnel/resources need;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Specify required certification or specification;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Date/time needed;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Impact if delayed;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Delivery point of resource; 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Logistical arrangements for any incoming personnel;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Access routes into the affected area(s);</w:t>
      </w:r>
    </w:p>
    <w:p w:rsidR="00252B86" w:rsidRDefault="00252B86" w:rsidP="00252B86">
      <w:pPr>
        <w:numPr>
          <w:ilvl w:val="0"/>
          <w:numId w:val="1"/>
        </w:numPr>
        <w:spacing w:after="12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Estimated duration of operations; and</w:t>
      </w:r>
    </w:p>
    <w:p w:rsidR="00252B86" w:rsidRDefault="00252B86" w:rsidP="00252B86">
      <w:pPr>
        <w:numPr>
          <w:ilvl w:val="0"/>
          <w:numId w:val="1"/>
        </w:numPr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Risks and hazards.</w:t>
      </w:r>
    </w:p>
    <w:p w:rsidR="00252B86" w:rsidRDefault="00252B86" w:rsidP="00252B86">
      <w:pPr>
        <w:ind w:right="1440"/>
        <w:rPr>
          <w:rFonts w:cs="Arial"/>
          <w:b/>
          <w:sz w:val="22"/>
          <w:szCs w:val="22"/>
        </w:rPr>
      </w:pPr>
    </w:p>
    <w:p w:rsidR="00252B86" w:rsidRDefault="00252B86" w:rsidP="00252B86">
      <w:pPr>
        <w:spacing w:after="120"/>
        <w:ind w:right="14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Stand Down Activities</w:t>
      </w:r>
    </w:p>
    <w:p w:rsidR="00252B86" w:rsidRDefault="00252B86" w:rsidP="00252B86">
      <w:pPr>
        <w:numPr>
          <w:ilvl w:val="0"/>
          <w:numId w:val="1"/>
        </w:numPr>
        <w:spacing w:after="24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Under direction of the OH WARN Leader to “stand down,” prepare a situation status report about the utilities you represent, including estimated outages, restoration and damages;</w:t>
      </w:r>
    </w:p>
    <w:p w:rsidR="00252B86" w:rsidRDefault="00252B86" w:rsidP="00252B86">
      <w:pPr>
        <w:numPr>
          <w:ilvl w:val="0"/>
          <w:numId w:val="1"/>
        </w:numPr>
        <w:spacing w:after="24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briefing to the OH WARN Leader;</w:t>
      </w:r>
    </w:p>
    <w:p w:rsidR="00252B86" w:rsidRDefault="00252B86" w:rsidP="00252B86">
      <w:pPr>
        <w:numPr>
          <w:ilvl w:val="0"/>
          <w:numId w:val="1"/>
        </w:numPr>
        <w:spacing w:after="24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Remain available by phone to respond if activation staffing is increased; and </w:t>
      </w:r>
    </w:p>
    <w:p w:rsidR="00252B86" w:rsidRDefault="00252B86" w:rsidP="00252B86">
      <w:pPr>
        <w:numPr>
          <w:ilvl w:val="0"/>
          <w:numId w:val="1"/>
        </w:numPr>
        <w:spacing w:after="24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 out.</w:t>
      </w:r>
    </w:p>
    <w:p w:rsidR="00252B86" w:rsidRDefault="00252B86" w:rsidP="00252B86">
      <w:pPr>
        <w:ind w:right="1440"/>
        <w:jc w:val="center"/>
        <w:rPr>
          <w:rFonts w:cs="Arial"/>
          <w:caps/>
          <w:sz w:val="22"/>
          <w:szCs w:val="22"/>
        </w:rPr>
      </w:pPr>
    </w:p>
    <w:p w:rsidR="00252B86" w:rsidRDefault="00252B86" w:rsidP="00252B86">
      <w:pPr>
        <w:spacing w:after="120"/>
        <w:ind w:right="14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Shut Down Activities</w:t>
      </w:r>
    </w:p>
    <w:p w:rsidR="00252B86" w:rsidRDefault="00252B86" w:rsidP="00252B86">
      <w:pPr>
        <w:numPr>
          <w:ilvl w:val="0"/>
          <w:numId w:val="1"/>
        </w:numPr>
        <w:spacing w:after="24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Under direction of the OH WARN Leader to “shutdown,” return all non-expendable items and identify items that need to be replaced;</w:t>
      </w:r>
    </w:p>
    <w:p w:rsidR="00252B86" w:rsidRDefault="00252B86" w:rsidP="00252B86">
      <w:pPr>
        <w:numPr>
          <w:ilvl w:val="0"/>
          <w:numId w:val="1"/>
        </w:numPr>
        <w:spacing w:after="24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reports. Provide briefing on completed items and identify follow up items;</w:t>
      </w:r>
    </w:p>
    <w:p w:rsidR="00252B86" w:rsidRDefault="00252B86" w:rsidP="00252B86">
      <w:pPr>
        <w:numPr>
          <w:ilvl w:val="0"/>
          <w:numId w:val="1"/>
        </w:numPr>
        <w:spacing w:after="24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Assist in returning all equipment to storage location; </w:t>
      </w:r>
    </w:p>
    <w:p w:rsidR="00252B86" w:rsidRDefault="00252B86" w:rsidP="00252B86">
      <w:pPr>
        <w:numPr>
          <w:ilvl w:val="0"/>
          <w:numId w:val="1"/>
        </w:numPr>
        <w:spacing w:after="24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Sign out; and </w:t>
      </w:r>
    </w:p>
    <w:p w:rsidR="00252B86" w:rsidRDefault="00252B86" w:rsidP="00252B86">
      <w:pPr>
        <w:numPr>
          <w:ilvl w:val="0"/>
          <w:numId w:val="1"/>
        </w:numPr>
        <w:spacing w:after="240"/>
        <w:ind w:righ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available to participate in After Action Report Reviews.</w:t>
      </w:r>
    </w:p>
    <w:p w:rsidR="000F5025" w:rsidRDefault="000F5025" w:rsidP="000F5025">
      <w:pPr>
        <w:spacing w:after="240"/>
        <w:ind w:right="1440"/>
        <w:rPr>
          <w:rFonts w:cs="Arial"/>
          <w:sz w:val="22"/>
          <w:szCs w:val="22"/>
        </w:rPr>
      </w:pPr>
    </w:p>
    <w:p w:rsidR="000F5025" w:rsidRDefault="000F5025" w:rsidP="000F5025">
      <w:pPr>
        <w:spacing w:after="240"/>
        <w:ind w:right="1440"/>
        <w:rPr>
          <w:rFonts w:cs="Arial"/>
          <w:sz w:val="22"/>
          <w:szCs w:val="22"/>
        </w:rPr>
      </w:pPr>
    </w:p>
    <w:p w:rsidR="000F5025" w:rsidRDefault="000F5025" w:rsidP="000F5025">
      <w:pPr>
        <w:spacing w:after="240"/>
        <w:ind w:right="1440"/>
        <w:rPr>
          <w:rFonts w:cs="Arial"/>
          <w:sz w:val="22"/>
          <w:szCs w:val="22"/>
        </w:rPr>
      </w:pPr>
    </w:p>
    <w:p w:rsidR="000F5025" w:rsidRDefault="000F5025" w:rsidP="000F5025">
      <w:pPr>
        <w:spacing w:after="240"/>
        <w:ind w:right="1440"/>
        <w:rPr>
          <w:rFonts w:cs="Arial"/>
          <w:sz w:val="22"/>
          <w:szCs w:val="22"/>
        </w:rPr>
      </w:pPr>
    </w:p>
    <w:p w:rsidR="000F5025" w:rsidRPr="000F5025" w:rsidRDefault="000F5025" w:rsidP="000F5025">
      <w:pPr>
        <w:spacing w:after="240"/>
        <w:ind w:right="1440"/>
        <w:rPr>
          <w:rFonts w:cs="Arial"/>
          <w:b/>
          <w:sz w:val="22"/>
          <w:szCs w:val="22"/>
          <w:u w:val="single"/>
        </w:rPr>
      </w:pPr>
      <w:r w:rsidRPr="000F5025">
        <w:rPr>
          <w:rFonts w:cs="Arial"/>
          <w:b/>
          <w:sz w:val="22"/>
          <w:szCs w:val="22"/>
          <w:u w:val="single"/>
        </w:rPr>
        <w:t>Notes:</w:t>
      </w:r>
    </w:p>
    <w:p w:rsidR="007C5218" w:rsidRDefault="007C5218"/>
    <w:sectPr w:rsidR="007C5218" w:rsidSect="007C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8D8"/>
    <w:multiLevelType w:val="hybridMultilevel"/>
    <w:tmpl w:val="89D8C7B2"/>
    <w:lvl w:ilvl="0" w:tplc="6F90572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52B86"/>
    <w:rsid w:val="000F5025"/>
    <w:rsid w:val="00252B86"/>
    <w:rsid w:val="007C5218"/>
    <w:rsid w:val="00C60C28"/>
    <w:rsid w:val="00DD4E96"/>
    <w:rsid w:val="00E1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8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2B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B8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4678</Characters>
  <Application>Microsoft Office Word</Application>
  <DocSecurity>0</DocSecurity>
  <Lines>38</Lines>
  <Paragraphs>10</Paragraphs>
  <ScaleCrop>false</ScaleCrop>
  <Company>NEORSD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shuttyj</dc:creator>
  <cp:lastModifiedBy>FoleyF</cp:lastModifiedBy>
  <cp:revision>2</cp:revision>
  <dcterms:created xsi:type="dcterms:W3CDTF">2013-05-10T20:22:00Z</dcterms:created>
  <dcterms:modified xsi:type="dcterms:W3CDTF">2013-05-10T20:22:00Z</dcterms:modified>
</cp:coreProperties>
</file>